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09638" cy="9096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9638" cy="909638"/>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PT. Mahoni Edukasi Digital</w:t>
      </w:r>
    </w:p>
    <w:p w:rsidR="00000000" w:rsidDel="00000000" w:rsidP="00000000" w:rsidRDefault="00000000" w:rsidRPr="00000000" w14:paraId="00000003">
      <w:pPr>
        <w:tabs>
          <w:tab w:val="left" w:leader="none" w:pos="240"/>
          <w:tab w:val="left" w:leader="none" w:pos="570"/>
          <w:tab w:val="right" w:leader="none" w:pos="10386"/>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Surabaya : Rungkut Megah Raya J-11, Jl. Raya Kali Rungkut No. 5 Telp: (031) – 870 – 2211</w:t>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Jakarta : Komp. Graha Kencana #DM, Jl. Raya Perjuangan No. 88 Telp: (021) – 549 - 4049</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Website: </w:t>
      </w:r>
      <w:hyperlink r:id="rId7">
        <w:r w:rsidDel="00000000" w:rsidR="00000000" w:rsidRPr="00000000">
          <w:rPr>
            <w:rFonts w:ascii="Times New Roman" w:cs="Times New Roman" w:eastAsia="Times New Roman" w:hAnsi="Times New Roman"/>
            <w:color w:val="0563c1"/>
            <w:sz w:val="20"/>
            <w:szCs w:val="20"/>
            <w:u w:val="single"/>
            <w:rtl w:val="0"/>
          </w:rPr>
          <w:t xml:space="preserve">www.kipin.id</w:t>
        </w:r>
      </w:hyperlink>
      <w:r w:rsidDel="00000000" w:rsidR="00000000" w:rsidRPr="00000000">
        <w:rPr>
          <w:rFonts w:ascii="Times New Roman" w:cs="Times New Roman" w:eastAsia="Times New Roman" w:hAnsi="Times New Roman"/>
          <w:sz w:val="20"/>
          <w:szCs w:val="20"/>
          <w:rtl w:val="0"/>
        </w:rPr>
        <w:t xml:space="preserve">     Email: info@kipin.id</w:t>
      </w: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r>
    </w:p>
    <w:p w:rsidR="00000000" w:rsidDel="00000000" w:rsidP="00000000" w:rsidRDefault="00000000" w:rsidRPr="00000000" w14:paraId="00000008">
      <w:pPr>
        <w:shd w:fill="ffffff" w:val="clea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Kota/Kabupaten</w:t>
      </w:r>
      <w:r w:rsidDel="00000000" w:rsidR="00000000" w:rsidRPr="00000000">
        <w:rPr>
          <w:rFonts w:ascii="Times New Roman" w:cs="Times New Roman" w:eastAsia="Times New Roman" w:hAnsi="Times New Roman"/>
          <w:rtl w:val="0"/>
        </w:rPr>
        <w:t xml:space="preserve">, tanggal</w:t>
      </w:r>
    </w:p>
    <w:p w:rsidR="00000000" w:rsidDel="00000000" w:rsidP="00000000" w:rsidRDefault="00000000" w:rsidRPr="00000000" w14:paraId="00000009">
      <w:pPr>
        <w:shd w:fill="ffffff" w:val="clear"/>
        <w:spacing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Nomor</w:t>
        <w:tab/>
        <w:tab/>
        <w:t xml:space="preserve">: _ _ _ /MED/MKT-FK/_ _/_ _ _ _</w:t>
        <w:tab/>
        <w:t xml:space="preserve">         </w:t>
        <w:tab/>
        <w:tab/>
        <w:tab/>
        <w:tab/>
        <w:tab/>
        <w:t xml:space="preserve"> </w:t>
      </w:r>
    </w:p>
    <w:p w:rsidR="00000000" w:rsidDel="00000000" w:rsidP="00000000" w:rsidRDefault="00000000" w:rsidRPr="00000000" w14:paraId="0000000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Perihal</w:t>
        <w:tab/>
        <w:tab/>
        <w:t xml:space="preserve">: Solusi Pemanfaatan Dana Kelurahan untuk Peningkatan Fasilitas Balai Kelurahan</w:t>
      </w:r>
    </w:p>
    <w:p w:rsidR="00000000" w:rsidDel="00000000" w:rsidP="00000000" w:rsidRDefault="00000000" w:rsidRPr="00000000" w14:paraId="0000000C">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Lampiran</w:t>
        <w:tab/>
        <w:t xml:space="preserve">: 1 lembar</w:t>
      </w:r>
    </w:p>
    <w:p w:rsidR="00000000" w:rsidDel="00000000" w:rsidP="00000000" w:rsidRDefault="00000000" w:rsidRPr="00000000" w14:paraId="0000000D">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Yth. </w:t>
      </w:r>
    </w:p>
    <w:p w:rsidR="00000000" w:rsidDel="00000000" w:rsidP="00000000" w:rsidRDefault="00000000" w:rsidRPr="00000000" w14:paraId="0000000F">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w:t>
      </w:r>
    </w:p>
    <w:p w:rsidR="00000000" w:rsidDel="00000000" w:rsidP="00000000" w:rsidRDefault="00000000" w:rsidRPr="00000000" w14:paraId="00000010">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hormat,</w:t>
      </w:r>
    </w:p>
    <w:p w:rsidR="00000000" w:rsidDel="00000000" w:rsidP="00000000" w:rsidRDefault="00000000" w:rsidRPr="00000000" w14:paraId="00000013">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Permasalahan Dana Desa atau Dana Kelurahan yang belum dimanfaatkan secara maksimal mungkin dirasakan oleh hampir seluruh desa/kelurahan. Tentunya kita harap berita berita yang ada tidak lantas membuat kepercayaan masyarakat menurun akan kemampuan aparat pemerintahan dalam mengelola Dana Desa. Tentunya masyarakat tidak mengetahui bahwa ada banyak hal yang menyebabkan serapan anggaran tersebut belum maksimal. Di lain sisi, Mendagri Tito Karnavian mendorong Kepala Desa membuat inovasi pelayanan publik. Selain itu, sesuai himbauan dari Sekjen Kemendesa dan juga Mendagri, bahwa Dana Desa dapat digunakan untuk pembangunan Perpustakaan Desa dan tentunya ini menjadi solusi yang tepat. </w:t>
      </w:r>
    </w:p>
    <w:p w:rsidR="00000000" w:rsidDel="00000000" w:rsidP="00000000" w:rsidRDefault="00000000" w:rsidRPr="00000000" w14:paraId="00000014">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Sebagai solusi dan mendukung terwujudnya pemerataan pendidikan, Pendidikan.id sebagai </w:t>
      </w:r>
      <w:r w:rsidDel="00000000" w:rsidR="00000000" w:rsidRPr="00000000">
        <w:rPr>
          <w:rFonts w:ascii="Times New Roman" w:cs="Times New Roman" w:eastAsia="Times New Roman" w:hAnsi="Times New Roman"/>
          <w:i w:val="1"/>
          <w:rtl w:val="0"/>
        </w:rPr>
        <w:t xml:space="preserve">startup</w:t>
      </w:r>
      <w:r w:rsidDel="00000000" w:rsidR="00000000" w:rsidRPr="00000000">
        <w:rPr>
          <w:rFonts w:ascii="Times New Roman" w:cs="Times New Roman" w:eastAsia="Times New Roman" w:hAnsi="Times New Roman"/>
          <w:rtl w:val="0"/>
        </w:rPr>
        <w:t xml:space="preserve"> asli Indonesia yang berfokus pada pengembangan perangkat digital dalam penyediaan konten edukasi, mempersembahkan Kipin (Kios Pintar) yang dapat berfungsi sebagai fasilitas di balai kelurahan untuk perpustakaan dan pusat informasi secara digital, tanpa internet. </w:t>
      </w:r>
    </w:p>
    <w:p w:rsidR="00000000" w:rsidDel="00000000" w:rsidP="00000000" w:rsidRDefault="00000000" w:rsidRPr="00000000" w14:paraId="00000016">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Kios Pintar atau Kipin sendiri merupakan hardware kecil dan praktis yang memiliki banyak fungsi diantaranya:</w:t>
      </w:r>
    </w:p>
    <w:p w:rsidR="00000000" w:rsidDel="00000000" w:rsidP="00000000" w:rsidRDefault="00000000" w:rsidRPr="00000000" w14:paraId="00000018">
      <w:pPr>
        <w:numPr>
          <w:ilvl w:val="0"/>
          <w:numId w:val="1"/>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Perpustakaan Kelurahan atau Pusat Pembelajaran</w:t>
      </w:r>
      <w:r w:rsidDel="00000000" w:rsidR="00000000" w:rsidRPr="00000000">
        <w:rPr>
          <w:rFonts w:ascii="Times New Roman" w:cs="Times New Roman" w:eastAsia="Times New Roman" w:hAnsi="Times New Roman"/>
          <w:rtl w:val="0"/>
        </w:rPr>
        <w:t xml:space="preserve"> untuk semua segmen/kalangan mulai dari prasekolah, SD, SMP, SMA/SMK, Madrasah, Prakerja, dan Kesetaraan (Paket ABC). Dimana buku pelajaran sekolah sesuai dengan kurikulum Kemendikbud Ristek.</w:t>
      </w:r>
    </w:p>
    <w:p w:rsidR="00000000" w:rsidDel="00000000" w:rsidP="00000000" w:rsidRDefault="00000000" w:rsidRPr="00000000" w14:paraId="00000019">
      <w:pPr>
        <w:numPr>
          <w:ilvl w:val="0"/>
          <w:numId w:val="1"/>
        </w:numPr>
        <w:shd w:fill="ffffff" w:val="clea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Pusat Informasi Balai Kelurahan</w:t>
      </w:r>
      <w:r w:rsidDel="00000000" w:rsidR="00000000" w:rsidRPr="00000000">
        <w:rPr>
          <w:rFonts w:ascii="Times New Roman" w:cs="Times New Roman" w:eastAsia="Times New Roman" w:hAnsi="Times New Roman"/>
          <w:rtl w:val="0"/>
        </w:rPr>
        <w:t xml:space="preserve"> yang dapat menghubungkan antara masyarakat dengan pemerintah kota secara digital sehingga dapat menerapkan bebas kertas untuk brosur brosur informasi dan mengurangi sampah kertas.</w:t>
      </w:r>
    </w:p>
    <w:p w:rsidR="00000000" w:rsidDel="00000000" w:rsidP="00000000" w:rsidRDefault="00000000" w:rsidRPr="00000000" w14:paraId="0000001A">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Demikian surat pengantar ini kami buat, besar harapan kami untuk kemajuan Indonesia. Atas perhatiannya, kami ucapkan terima kasih.</w:t>
      </w:r>
    </w:p>
    <w:p w:rsidR="00000000" w:rsidDel="00000000" w:rsidP="00000000" w:rsidRDefault="00000000" w:rsidRPr="00000000" w14:paraId="0000001C">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Hormat kami.</w:t>
      </w:r>
    </w:p>
    <w:p w:rsidR="00000000" w:rsidDel="00000000" w:rsidP="00000000" w:rsidRDefault="00000000" w:rsidRPr="00000000" w14:paraId="0000001F">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2">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hd w:fill="ffffff" w:val="clear"/>
        <w:spacing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b w:val="1"/>
          <w:u w:val="single"/>
          <w:rtl w:val="0"/>
        </w:rPr>
        <w:t xml:space="preserve">________________</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24">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 Marketing Kipin</w:t>
      </w:r>
      <w:r w:rsidDel="00000000" w:rsidR="00000000" w:rsidRPr="00000000">
        <w:rPr>
          <w:rtl w:val="0"/>
        </w:rPr>
      </w:r>
    </w:p>
    <w:p w:rsidR="00000000" w:rsidDel="00000000" w:rsidP="00000000" w:rsidRDefault="00000000" w:rsidRPr="00000000" w14:paraId="00000025">
      <w:pPr>
        <w:shd w:fill="ffffff" w:val="clear"/>
        <w:spacing w:line="240" w:lineRule="auto"/>
        <w:jc w:val="both"/>
        <w:rPr/>
      </w:pPr>
      <w:r w:rsidDel="00000000" w:rsidR="00000000" w:rsidRPr="00000000">
        <w:rPr>
          <w:rFonts w:ascii="Times New Roman" w:cs="Times New Roman" w:eastAsia="Times New Roman" w:hAnsi="Times New Roman"/>
          <w:rtl w:val="0"/>
        </w:rPr>
        <w:t xml:space="preserve">No Telp</w:t>
      </w:r>
      <w:r w:rsidDel="00000000" w:rsidR="00000000" w:rsidRPr="00000000">
        <w:rPr>
          <w:rtl w:val="0"/>
        </w:rPr>
      </w:r>
    </w:p>
    <w:sectPr>
      <w:footerReference r:id="rId8" w:type="default"/>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endidikan.i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